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3712" w14:textId="77777777" w:rsidR="0013765E" w:rsidRDefault="0013765E" w:rsidP="0013765E">
      <w:pPr>
        <w:jc w:val="center"/>
      </w:pPr>
    </w:p>
    <w:p w14:paraId="0A10F24F" w14:textId="77777777" w:rsidR="009F3E3C" w:rsidRDefault="009F3E3C" w:rsidP="0013765E">
      <w:pPr>
        <w:jc w:val="center"/>
      </w:pPr>
    </w:p>
    <w:p w14:paraId="0E60A04F" w14:textId="77777777" w:rsidR="009F3E3C" w:rsidRDefault="009F3E3C" w:rsidP="0013765E">
      <w:pPr>
        <w:jc w:val="center"/>
      </w:pPr>
    </w:p>
    <w:p w14:paraId="1893E538" w14:textId="77777777" w:rsidR="009F3E3C" w:rsidRDefault="009F3E3C" w:rsidP="0013765E">
      <w:pPr>
        <w:jc w:val="center"/>
      </w:pPr>
    </w:p>
    <w:p w14:paraId="6C77BA8D" w14:textId="77777777" w:rsidR="009F3E3C" w:rsidRDefault="009F3E3C" w:rsidP="0013765E">
      <w:pPr>
        <w:jc w:val="center"/>
      </w:pPr>
    </w:p>
    <w:p w14:paraId="59214C59" w14:textId="77777777" w:rsidR="009F3E3C" w:rsidRDefault="009F3E3C" w:rsidP="0013765E">
      <w:pPr>
        <w:jc w:val="center"/>
      </w:pPr>
    </w:p>
    <w:p w14:paraId="6D340641" w14:textId="77777777" w:rsidR="009F3E3C" w:rsidRDefault="009F3E3C" w:rsidP="009F3E3C">
      <w:pPr>
        <w:jc w:val="center"/>
        <w:rPr>
          <w:b/>
          <w:bCs/>
        </w:rPr>
      </w:pPr>
    </w:p>
    <w:p w14:paraId="3C779966" w14:textId="2BF83C74" w:rsidR="009F3E3C" w:rsidRPr="00A52BCB" w:rsidRDefault="009F3E3C" w:rsidP="009F3E3C">
      <w:pPr>
        <w:jc w:val="center"/>
        <w:rPr>
          <w:b/>
          <w:bCs/>
          <w:sz w:val="32"/>
          <w:szCs w:val="32"/>
        </w:rPr>
      </w:pPr>
      <w:r w:rsidRPr="00A52BCB">
        <w:rPr>
          <w:b/>
          <w:bCs/>
          <w:sz w:val="32"/>
          <w:szCs w:val="32"/>
        </w:rPr>
        <w:t>NORME DI COMPORTAMENTO DEI GENITORI</w:t>
      </w:r>
    </w:p>
    <w:p w14:paraId="5344BB7D" w14:textId="77777777" w:rsidR="009F3E3C" w:rsidRPr="00A52BCB" w:rsidRDefault="009F3E3C" w:rsidP="009F3E3C">
      <w:pPr>
        <w:jc w:val="both"/>
        <w:rPr>
          <w:sz w:val="26"/>
          <w:szCs w:val="26"/>
        </w:rPr>
      </w:pPr>
      <w:r w:rsidRPr="00A52BCB">
        <w:rPr>
          <w:sz w:val="26"/>
          <w:szCs w:val="26"/>
        </w:rPr>
        <w:t>I destinatari delle presenti Regole di Comportamento sono i genitori, i tutori, i familiari, i quali sono chiamati a contribuire allo sviluppo di un ambiente sicuro, positivo e stimolante, in cui i giovani atleti possano sentirsi liberi di giocare e divertirsi in totale sicurezza.</w:t>
      </w:r>
    </w:p>
    <w:p w14:paraId="0ED997A9" w14:textId="77777777" w:rsidR="009F3E3C" w:rsidRPr="00A52BCB" w:rsidRDefault="009F3E3C" w:rsidP="009F3E3C">
      <w:pPr>
        <w:jc w:val="both"/>
        <w:rPr>
          <w:sz w:val="26"/>
          <w:szCs w:val="26"/>
        </w:rPr>
      </w:pPr>
      <w:r w:rsidRPr="00A52BCB">
        <w:rPr>
          <w:sz w:val="26"/>
          <w:szCs w:val="26"/>
        </w:rPr>
        <w:t>Tutti i soggetti destinatari delle presenti Regole di comportamento si impegnano a:</w:t>
      </w:r>
    </w:p>
    <w:p w14:paraId="4C9BDB6D" w14:textId="77777777" w:rsidR="009F3E3C" w:rsidRPr="00A52BCB" w:rsidRDefault="009F3E3C" w:rsidP="009F3E3C">
      <w:pPr>
        <w:jc w:val="both"/>
        <w:rPr>
          <w:sz w:val="26"/>
          <w:szCs w:val="26"/>
        </w:rPr>
      </w:pPr>
      <w:r w:rsidRPr="00A52BCB">
        <w:rPr>
          <w:sz w:val="26"/>
          <w:szCs w:val="26"/>
        </w:rPr>
        <w:t>condividere e promuovere i valori e gli obiettivi dello sport;</w:t>
      </w:r>
    </w:p>
    <w:p w14:paraId="123DC4CF" w14:textId="77777777" w:rsidR="009F3E3C" w:rsidRPr="00A52BCB" w:rsidRDefault="009F3E3C" w:rsidP="009F3E3C">
      <w:pPr>
        <w:jc w:val="both"/>
        <w:rPr>
          <w:sz w:val="26"/>
          <w:szCs w:val="26"/>
        </w:rPr>
      </w:pPr>
      <w:r w:rsidRPr="00A52BCB">
        <w:rPr>
          <w:sz w:val="26"/>
          <w:szCs w:val="26"/>
        </w:rPr>
        <w:t xml:space="preserve"> • partecipare con entusiasmo alle attività proposte, supportando tutti i ragazzi o le ragazze che stanno svolgendo l’attività;</w:t>
      </w:r>
    </w:p>
    <w:p w14:paraId="66B3F55D" w14:textId="77777777" w:rsidR="009F3E3C" w:rsidRPr="00A52BCB" w:rsidRDefault="009F3E3C" w:rsidP="009F3E3C">
      <w:pPr>
        <w:jc w:val="both"/>
        <w:rPr>
          <w:sz w:val="26"/>
          <w:szCs w:val="26"/>
        </w:rPr>
      </w:pPr>
      <w:r w:rsidRPr="00A52BCB">
        <w:rPr>
          <w:sz w:val="26"/>
          <w:szCs w:val="26"/>
        </w:rPr>
        <w:t xml:space="preserve">• tenere un comportamento collaborativo e rispettoso nei confronti di tutti i soggetti coinvolti siano essi giocatori, giocatrici, tecnici o altri membri dello staff, altri genitori, direttori di gara; </w:t>
      </w:r>
    </w:p>
    <w:p w14:paraId="20D8EB85" w14:textId="77777777" w:rsidR="009F3E3C" w:rsidRPr="00A52BCB" w:rsidRDefault="009F3E3C" w:rsidP="009F3E3C">
      <w:pPr>
        <w:jc w:val="both"/>
        <w:rPr>
          <w:sz w:val="26"/>
          <w:szCs w:val="26"/>
        </w:rPr>
      </w:pPr>
      <w:r w:rsidRPr="00A52BCB">
        <w:rPr>
          <w:sz w:val="26"/>
          <w:szCs w:val="26"/>
        </w:rPr>
        <w:t>• promuovere il fair play e favorirlo in tutte le circostanze;</w:t>
      </w:r>
    </w:p>
    <w:p w14:paraId="3CD01506" w14:textId="77777777" w:rsidR="009F3E3C" w:rsidRPr="00A52BCB" w:rsidRDefault="009F3E3C" w:rsidP="009F3E3C">
      <w:pPr>
        <w:jc w:val="both"/>
        <w:rPr>
          <w:sz w:val="26"/>
          <w:szCs w:val="26"/>
        </w:rPr>
      </w:pPr>
      <w:r w:rsidRPr="00A52BCB">
        <w:rPr>
          <w:sz w:val="26"/>
          <w:szCs w:val="26"/>
        </w:rPr>
        <w:t xml:space="preserve"> • rispettare le decisioni prese dagli ufficiali di gara, dagli allenatori e da tutti gli altri collaboratori o membri dello staff nell’interesse dei giocatori o delle giocatrici; </w:t>
      </w:r>
    </w:p>
    <w:p w14:paraId="15C35A81" w14:textId="77777777" w:rsidR="009F3E3C" w:rsidRPr="00A52BCB" w:rsidRDefault="009F3E3C" w:rsidP="009F3E3C">
      <w:pPr>
        <w:jc w:val="both"/>
        <w:rPr>
          <w:sz w:val="26"/>
          <w:szCs w:val="26"/>
        </w:rPr>
      </w:pPr>
      <w:r w:rsidRPr="00A52BCB">
        <w:rPr>
          <w:sz w:val="26"/>
          <w:szCs w:val="26"/>
        </w:rPr>
        <w:t>• non usare o tollerare comportamenti o linguaggi offensivi, da o verso qualsiasi giocatore, giocatrice, direttore di gara o qualsiasi altro soggetto coinvolto;</w:t>
      </w:r>
    </w:p>
    <w:p w14:paraId="0273B9BE" w14:textId="77777777" w:rsidR="009F3E3C" w:rsidRPr="00A52BCB" w:rsidRDefault="009F3E3C" w:rsidP="009F3E3C">
      <w:pPr>
        <w:jc w:val="both"/>
        <w:rPr>
          <w:sz w:val="26"/>
          <w:szCs w:val="26"/>
        </w:rPr>
      </w:pPr>
      <w:r w:rsidRPr="00A52BCB">
        <w:rPr>
          <w:sz w:val="26"/>
          <w:szCs w:val="26"/>
        </w:rPr>
        <w:t xml:space="preserve"> • lodare e applaudire l’impegno e la partecipazione piuttosto che concentrarsi su prestazioni e risultati; </w:t>
      </w:r>
    </w:p>
    <w:p w14:paraId="2CA96E50" w14:textId="77777777" w:rsidR="009F3E3C" w:rsidRPr="00A52BCB" w:rsidRDefault="009F3E3C" w:rsidP="009F3E3C">
      <w:pPr>
        <w:jc w:val="both"/>
        <w:rPr>
          <w:sz w:val="26"/>
          <w:szCs w:val="26"/>
        </w:rPr>
      </w:pPr>
      <w:r w:rsidRPr="00A52BCB">
        <w:rPr>
          <w:sz w:val="26"/>
          <w:szCs w:val="26"/>
        </w:rPr>
        <w:t>• non tollerare o incoraggiare alcuna forma di bullismo;</w:t>
      </w:r>
    </w:p>
    <w:p w14:paraId="7AF9C70E" w14:textId="77777777" w:rsidR="009F3E3C" w:rsidRPr="00A52BCB" w:rsidRDefault="009F3E3C" w:rsidP="009F3E3C">
      <w:pPr>
        <w:jc w:val="both"/>
        <w:rPr>
          <w:sz w:val="26"/>
          <w:szCs w:val="26"/>
        </w:rPr>
      </w:pPr>
      <w:r w:rsidRPr="00A52BCB">
        <w:rPr>
          <w:sz w:val="26"/>
          <w:szCs w:val="26"/>
        </w:rPr>
        <w:t xml:space="preserve"> • non umiliare o sminuire giocatori o giocatrici o i loro sforzi in una partita o in una sessione di allenamento e non incolpare uno o una di loro per non aver ottenuto i risultati auspicati;</w:t>
      </w:r>
    </w:p>
    <w:p w14:paraId="5B566CAE" w14:textId="77777777" w:rsidR="009F3E3C" w:rsidRPr="00A52BCB" w:rsidRDefault="009F3E3C" w:rsidP="009F3E3C">
      <w:pPr>
        <w:jc w:val="both"/>
        <w:rPr>
          <w:sz w:val="26"/>
          <w:szCs w:val="26"/>
        </w:rPr>
      </w:pPr>
      <w:r w:rsidRPr="00A52BCB">
        <w:rPr>
          <w:sz w:val="26"/>
          <w:szCs w:val="26"/>
        </w:rPr>
        <w:t xml:space="preserve">• consultare il delegato per la tutela dei minori per problematiche inerenti alla sicurezza e al benessere del proprio figlio o della propria figlia nei rapporti con l’allenatore e/o con un altro giocatore o giocatrice; </w:t>
      </w:r>
    </w:p>
    <w:p w14:paraId="6B9AA8CA" w14:textId="77777777" w:rsidR="00A52BCB" w:rsidRDefault="00A52BCB" w:rsidP="009F3E3C">
      <w:pPr>
        <w:jc w:val="both"/>
        <w:rPr>
          <w:sz w:val="26"/>
          <w:szCs w:val="26"/>
        </w:rPr>
      </w:pPr>
    </w:p>
    <w:p w14:paraId="660B6235" w14:textId="77777777" w:rsidR="00A52BCB" w:rsidRDefault="00A52BCB" w:rsidP="009F3E3C">
      <w:pPr>
        <w:jc w:val="both"/>
        <w:rPr>
          <w:sz w:val="26"/>
          <w:szCs w:val="26"/>
        </w:rPr>
      </w:pPr>
    </w:p>
    <w:p w14:paraId="2D602C01" w14:textId="77777777" w:rsidR="00A52BCB" w:rsidRDefault="00A52BCB" w:rsidP="009F3E3C">
      <w:pPr>
        <w:jc w:val="both"/>
        <w:rPr>
          <w:sz w:val="26"/>
          <w:szCs w:val="26"/>
        </w:rPr>
      </w:pPr>
    </w:p>
    <w:p w14:paraId="4D3A3D33" w14:textId="77777777" w:rsidR="00A52BCB" w:rsidRDefault="00A52BCB" w:rsidP="009F3E3C">
      <w:pPr>
        <w:jc w:val="both"/>
        <w:rPr>
          <w:sz w:val="26"/>
          <w:szCs w:val="26"/>
        </w:rPr>
      </w:pPr>
    </w:p>
    <w:p w14:paraId="1F574618" w14:textId="77777777" w:rsidR="00A52BCB" w:rsidRDefault="00A52BCB" w:rsidP="009F3E3C">
      <w:pPr>
        <w:jc w:val="both"/>
        <w:rPr>
          <w:sz w:val="26"/>
          <w:szCs w:val="26"/>
        </w:rPr>
      </w:pPr>
    </w:p>
    <w:p w14:paraId="1F73423A" w14:textId="77777777" w:rsidR="00A52BCB" w:rsidRDefault="00A52BCB" w:rsidP="009F3E3C">
      <w:pPr>
        <w:jc w:val="both"/>
        <w:rPr>
          <w:sz w:val="26"/>
          <w:szCs w:val="26"/>
        </w:rPr>
      </w:pPr>
    </w:p>
    <w:p w14:paraId="1D942E26" w14:textId="7228B9F8" w:rsidR="009F3E3C" w:rsidRPr="00A52BCB" w:rsidRDefault="009F3E3C" w:rsidP="009F3E3C">
      <w:pPr>
        <w:jc w:val="both"/>
        <w:rPr>
          <w:sz w:val="26"/>
          <w:szCs w:val="26"/>
        </w:rPr>
      </w:pPr>
      <w:r w:rsidRPr="00A52BCB">
        <w:rPr>
          <w:sz w:val="26"/>
          <w:szCs w:val="26"/>
        </w:rPr>
        <w:t>• informarsi e aggiornarsi sulle regole e sulle procedure definite in base all’attività/evento, in particolar modo quelle che riguardano la tutela dei minori.</w:t>
      </w:r>
    </w:p>
    <w:p w14:paraId="56EDBC3E" w14:textId="77777777" w:rsidR="009F3E3C" w:rsidRDefault="009F3E3C" w:rsidP="009F3E3C">
      <w:pPr>
        <w:jc w:val="both"/>
      </w:pPr>
    </w:p>
    <w:p w14:paraId="4385365F" w14:textId="77777777" w:rsidR="009F3E3C" w:rsidRDefault="009F3E3C" w:rsidP="009F3E3C">
      <w:pPr>
        <w:jc w:val="both"/>
      </w:pPr>
    </w:p>
    <w:p w14:paraId="20122DB7" w14:textId="687E3E58" w:rsidR="009F3E3C" w:rsidRPr="00A52BCB" w:rsidRDefault="009F3E3C" w:rsidP="009F3E3C">
      <w:pPr>
        <w:jc w:val="center"/>
        <w:rPr>
          <w:b/>
          <w:bCs/>
          <w:sz w:val="26"/>
          <w:szCs w:val="26"/>
        </w:rPr>
      </w:pPr>
      <w:r w:rsidRPr="00A52BCB">
        <w:rPr>
          <w:b/>
          <w:bCs/>
          <w:sz w:val="26"/>
          <w:szCs w:val="26"/>
        </w:rPr>
        <w:t>MODULO DA CONSEGNARE O TRASMETTERE ALLA SEGRETERIA DELL’U.S.D. VISCONTINI</w:t>
      </w:r>
    </w:p>
    <w:p w14:paraId="534BB951" w14:textId="77777777" w:rsidR="009F3E3C" w:rsidRDefault="009F3E3C" w:rsidP="009F3E3C">
      <w:pPr>
        <w:jc w:val="both"/>
      </w:pPr>
    </w:p>
    <w:p w14:paraId="1DDE81A6" w14:textId="54981337" w:rsidR="009F3E3C" w:rsidRPr="00A52BCB" w:rsidRDefault="009F3E3C" w:rsidP="009F3E3C">
      <w:pPr>
        <w:jc w:val="both"/>
        <w:rPr>
          <w:sz w:val="26"/>
          <w:szCs w:val="26"/>
        </w:rPr>
      </w:pPr>
      <w:r w:rsidRPr="00A52BCB">
        <w:rPr>
          <w:sz w:val="26"/>
          <w:szCs w:val="26"/>
        </w:rPr>
        <w:t>I sottoscritti ………………………………………………………………………………………………………………………</w:t>
      </w:r>
      <w:r w:rsidR="00A52BCB">
        <w:rPr>
          <w:sz w:val="26"/>
          <w:szCs w:val="26"/>
        </w:rPr>
        <w:t>…</w:t>
      </w:r>
    </w:p>
    <w:p w14:paraId="7C207EA4" w14:textId="7E0E4FA7" w:rsidR="009F3E3C" w:rsidRPr="00A52BCB" w:rsidRDefault="009F3E3C" w:rsidP="009F3E3C">
      <w:pPr>
        <w:jc w:val="both"/>
        <w:rPr>
          <w:sz w:val="26"/>
          <w:szCs w:val="26"/>
        </w:rPr>
      </w:pPr>
      <w:r w:rsidRPr="00A52BCB">
        <w:rPr>
          <w:sz w:val="26"/>
          <w:szCs w:val="26"/>
        </w:rPr>
        <w:t>In qualità di esercenti la potestà genitoriale sul minore …………………………………………………………</w:t>
      </w:r>
    </w:p>
    <w:p w14:paraId="05A74268" w14:textId="44FE1A17" w:rsidR="009F3E3C" w:rsidRPr="00A52BCB" w:rsidRDefault="00A52BCB" w:rsidP="009F3E3C">
      <w:pPr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9F3E3C" w:rsidRPr="00A52BCB">
        <w:rPr>
          <w:sz w:val="26"/>
          <w:szCs w:val="26"/>
        </w:rPr>
        <w:t>ccettano e aderiscono al presente codice di condotta impegnandosi altresì a promuovere un ambiente sicuro, rispettoso ed inclusivo all’interno dell’USD Viscontini.</w:t>
      </w:r>
    </w:p>
    <w:p w14:paraId="7CAB47C0" w14:textId="77777777" w:rsidR="009F3E3C" w:rsidRPr="00A52BCB" w:rsidRDefault="009F3E3C" w:rsidP="009F3E3C">
      <w:pPr>
        <w:ind w:left="-5"/>
        <w:jc w:val="both"/>
        <w:rPr>
          <w:rFonts w:ascii="Calibri" w:hAnsi="Calibri" w:cs="Calibri"/>
          <w:sz w:val="26"/>
          <w:szCs w:val="26"/>
        </w:rPr>
      </w:pPr>
    </w:p>
    <w:p w14:paraId="51EC84E3" w14:textId="073D85BA" w:rsidR="009F3E3C" w:rsidRPr="00A52BCB" w:rsidRDefault="009F3E3C" w:rsidP="009F3E3C">
      <w:pPr>
        <w:ind w:left="-5"/>
        <w:jc w:val="both"/>
        <w:rPr>
          <w:rFonts w:ascii="Calibri" w:hAnsi="Calibri" w:cs="Calibri"/>
          <w:sz w:val="26"/>
          <w:szCs w:val="26"/>
        </w:rPr>
      </w:pPr>
      <w:r w:rsidRPr="00A52BCB">
        <w:rPr>
          <w:rFonts w:ascii="Calibri" w:hAnsi="Calibri" w:cs="Calibri"/>
          <w:sz w:val="26"/>
          <w:szCs w:val="26"/>
        </w:rPr>
        <w:t>Firma di entrambi i genitori</w:t>
      </w:r>
      <w:r w:rsidRPr="00A52BCB">
        <w:rPr>
          <w:rFonts w:ascii="Calibri" w:hAnsi="Calibri" w:cs="Calibri"/>
          <w:sz w:val="26"/>
          <w:szCs w:val="26"/>
        </w:rPr>
        <w:tab/>
      </w:r>
      <w:r w:rsidRPr="00A52BCB">
        <w:rPr>
          <w:rFonts w:ascii="Calibri" w:hAnsi="Calibri" w:cs="Calibri"/>
          <w:sz w:val="26"/>
          <w:szCs w:val="26"/>
        </w:rPr>
        <w:tab/>
      </w:r>
      <w:r w:rsidRPr="00A52BCB">
        <w:rPr>
          <w:rFonts w:ascii="Calibri" w:hAnsi="Calibri" w:cs="Calibri"/>
          <w:sz w:val="26"/>
          <w:szCs w:val="26"/>
        </w:rPr>
        <w:tab/>
      </w:r>
      <w:r w:rsidR="00A52BCB">
        <w:rPr>
          <w:rFonts w:ascii="Calibri" w:hAnsi="Calibri" w:cs="Calibri"/>
          <w:sz w:val="26"/>
          <w:szCs w:val="26"/>
        </w:rPr>
        <w:t>…</w:t>
      </w:r>
      <w:proofErr w:type="gramStart"/>
      <w:r w:rsidR="00A52BCB">
        <w:rPr>
          <w:rFonts w:ascii="Calibri" w:hAnsi="Calibri" w:cs="Calibri"/>
          <w:sz w:val="26"/>
          <w:szCs w:val="26"/>
        </w:rPr>
        <w:t>…….</w:t>
      </w:r>
      <w:proofErr w:type="gramEnd"/>
      <w:r w:rsidR="00A52BCB">
        <w:rPr>
          <w:rFonts w:ascii="Calibri" w:hAnsi="Calibri" w:cs="Calibri"/>
          <w:sz w:val="26"/>
          <w:szCs w:val="26"/>
        </w:rPr>
        <w:t>.</w:t>
      </w:r>
      <w:r w:rsidRPr="00A52BCB">
        <w:rPr>
          <w:rFonts w:ascii="Calibri" w:hAnsi="Calibri" w:cs="Calibri"/>
          <w:sz w:val="26"/>
          <w:szCs w:val="26"/>
        </w:rPr>
        <w:tab/>
        <w:t>………………………………………………………</w:t>
      </w:r>
    </w:p>
    <w:p w14:paraId="79B2E748" w14:textId="77777777" w:rsidR="009F3E3C" w:rsidRPr="00A52BCB" w:rsidRDefault="009F3E3C" w:rsidP="009F3E3C">
      <w:pPr>
        <w:ind w:left="-5"/>
        <w:jc w:val="both"/>
        <w:rPr>
          <w:rFonts w:ascii="Calibri" w:hAnsi="Calibri" w:cs="Calibri"/>
          <w:sz w:val="26"/>
          <w:szCs w:val="26"/>
        </w:rPr>
      </w:pPr>
    </w:p>
    <w:p w14:paraId="5F5FA7CC" w14:textId="7D9EB62A" w:rsidR="009F3E3C" w:rsidRPr="00A52BCB" w:rsidRDefault="009F3E3C" w:rsidP="009F3E3C">
      <w:pPr>
        <w:ind w:left="-5"/>
        <w:jc w:val="both"/>
        <w:rPr>
          <w:rFonts w:ascii="Calibri" w:hAnsi="Calibri" w:cs="Calibri"/>
          <w:sz w:val="26"/>
          <w:szCs w:val="26"/>
        </w:rPr>
      </w:pPr>
      <w:r w:rsidRPr="00A52BCB">
        <w:rPr>
          <w:rFonts w:ascii="Calibri" w:hAnsi="Calibri" w:cs="Calibri"/>
          <w:sz w:val="26"/>
          <w:szCs w:val="26"/>
        </w:rPr>
        <w:tab/>
      </w:r>
      <w:r w:rsidRPr="00A52BCB">
        <w:rPr>
          <w:rFonts w:ascii="Calibri" w:hAnsi="Calibri" w:cs="Calibri"/>
          <w:sz w:val="26"/>
          <w:szCs w:val="26"/>
        </w:rPr>
        <w:tab/>
      </w:r>
      <w:r w:rsidRPr="00A52BCB">
        <w:rPr>
          <w:rFonts w:ascii="Calibri" w:hAnsi="Calibri" w:cs="Calibri"/>
          <w:sz w:val="26"/>
          <w:szCs w:val="26"/>
        </w:rPr>
        <w:tab/>
      </w:r>
      <w:r w:rsidRPr="00A52BCB">
        <w:rPr>
          <w:rFonts w:ascii="Calibri" w:hAnsi="Calibri" w:cs="Calibri"/>
          <w:sz w:val="26"/>
          <w:szCs w:val="26"/>
        </w:rPr>
        <w:tab/>
      </w:r>
      <w:r w:rsidRPr="00A52BCB">
        <w:rPr>
          <w:rFonts w:ascii="Calibri" w:hAnsi="Calibri" w:cs="Calibri"/>
          <w:sz w:val="26"/>
          <w:szCs w:val="26"/>
        </w:rPr>
        <w:tab/>
      </w:r>
      <w:r w:rsidRPr="00A52BCB">
        <w:rPr>
          <w:rFonts w:ascii="Calibri" w:hAnsi="Calibri" w:cs="Calibri"/>
          <w:sz w:val="26"/>
          <w:szCs w:val="26"/>
        </w:rPr>
        <w:tab/>
      </w:r>
      <w:r w:rsidRPr="00A52BCB">
        <w:rPr>
          <w:rFonts w:ascii="Calibri" w:hAnsi="Calibri" w:cs="Calibri"/>
          <w:sz w:val="26"/>
          <w:szCs w:val="26"/>
        </w:rPr>
        <w:tab/>
      </w:r>
      <w:r w:rsidRPr="00A52BCB">
        <w:rPr>
          <w:rFonts w:ascii="Calibri" w:hAnsi="Calibri" w:cs="Calibri"/>
          <w:sz w:val="26"/>
          <w:szCs w:val="26"/>
        </w:rPr>
        <w:tab/>
        <w:t>………………………………………………………</w:t>
      </w:r>
      <w:r w:rsidR="00A52BCB">
        <w:rPr>
          <w:rFonts w:ascii="Calibri" w:hAnsi="Calibri" w:cs="Calibri"/>
          <w:sz w:val="26"/>
          <w:szCs w:val="26"/>
        </w:rPr>
        <w:t>…………</w:t>
      </w:r>
    </w:p>
    <w:p w14:paraId="73B513A6" w14:textId="77777777" w:rsidR="009F3E3C" w:rsidRDefault="009F3E3C" w:rsidP="009F3E3C">
      <w:pPr>
        <w:jc w:val="both"/>
        <w:rPr>
          <w:rFonts w:ascii="Calibri" w:hAnsi="Calibri" w:cs="Calibri"/>
        </w:rPr>
      </w:pPr>
    </w:p>
    <w:p w14:paraId="04BFBFA5" w14:textId="77777777" w:rsidR="009F3E3C" w:rsidRDefault="009F3E3C" w:rsidP="009F3E3C">
      <w:pPr>
        <w:ind w:left="-5"/>
        <w:jc w:val="both"/>
        <w:rPr>
          <w:rFonts w:ascii="Calibri" w:hAnsi="Calibri" w:cs="Calibri"/>
        </w:rPr>
      </w:pPr>
    </w:p>
    <w:p w14:paraId="4B27C5A1" w14:textId="77777777" w:rsidR="009F3E3C" w:rsidRDefault="009F3E3C" w:rsidP="009F3E3C">
      <w:pPr>
        <w:ind w:left="-5"/>
        <w:jc w:val="both"/>
        <w:rPr>
          <w:rFonts w:ascii="Calibri" w:hAnsi="Calibri" w:cs="Calibri"/>
        </w:rPr>
      </w:pPr>
    </w:p>
    <w:p w14:paraId="4FD57D2A" w14:textId="405FD842" w:rsidR="009F3E3C" w:rsidRPr="00083E50" w:rsidRDefault="009F3E3C" w:rsidP="009F3E3C">
      <w:pPr>
        <w:ind w:left="-5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Data,   </w:t>
      </w:r>
      <w:proofErr w:type="gramEnd"/>
      <w:r w:rsidR="00A52BCB">
        <w:rPr>
          <w:rFonts w:ascii="Calibri" w:hAnsi="Calibri" w:cs="Calibri"/>
        </w:rPr>
        <w:t>…………………………………………………….</w:t>
      </w:r>
      <w:r>
        <w:rPr>
          <w:rFonts w:ascii="Calibri" w:hAnsi="Calibri" w:cs="Calibri"/>
        </w:rPr>
        <w:t xml:space="preserve">       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C2F9FA1" w14:textId="77777777" w:rsidR="009F3E3C" w:rsidRDefault="009F3E3C" w:rsidP="009F3E3C">
      <w:pPr>
        <w:jc w:val="both"/>
      </w:pPr>
    </w:p>
    <w:p w14:paraId="3E9B3778" w14:textId="77777777" w:rsidR="0013765E" w:rsidRDefault="0013765E" w:rsidP="0013765E">
      <w:pPr>
        <w:jc w:val="center"/>
      </w:pPr>
    </w:p>
    <w:p w14:paraId="63ABD9B9" w14:textId="77777777" w:rsidR="0013765E" w:rsidRDefault="0013765E" w:rsidP="0013765E">
      <w:pPr>
        <w:jc w:val="center"/>
      </w:pPr>
    </w:p>
    <w:p w14:paraId="3A410DD4" w14:textId="77777777" w:rsidR="0013765E" w:rsidRDefault="0013765E" w:rsidP="00CF572D"/>
    <w:sectPr w:rsidR="00137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1BBA8" w14:textId="77777777" w:rsidR="00F030C3" w:rsidRDefault="00F030C3" w:rsidP="001C6742">
      <w:pPr>
        <w:spacing w:after="0" w:line="240" w:lineRule="auto"/>
      </w:pPr>
      <w:r>
        <w:separator/>
      </w:r>
    </w:p>
  </w:endnote>
  <w:endnote w:type="continuationSeparator" w:id="0">
    <w:p w14:paraId="0D904911" w14:textId="77777777" w:rsidR="00F030C3" w:rsidRDefault="00F030C3" w:rsidP="001C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F141" w14:textId="77777777" w:rsidR="001C6742" w:rsidRDefault="001C67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DE0E" w14:textId="77777777" w:rsidR="001C6742" w:rsidRDefault="001C6742" w:rsidP="001C6742">
    <w:pPr>
      <w:spacing w:after="0"/>
      <w:jc w:val="center"/>
    </w:pPr>
    <w:r w:rsidRPr="00360926">
      <w:rPr>
        <w:noProof/>
        <w:color w:val="0070C0"/>
        <w:lang w:eastAsia="it-IT"/>
      </w:rPr>
      <w:drawing>
        <wp:anchor distT="0" distB="0" distL="114300" distR="114300" simplePos="0" relativeHeight="251659264" behindDoc="1" locked="0" layoutInCell="1" allowOverlap="1" wp14:anchorId="211A6616" wp14:editId="0CCB0CCC">
          <wp:simplePos x="0" y="0"/>
          <wp:positionH relativeFrom="margin">
            <wp:posOffset>-269713</wp:posOffset>
          </wp:positionH>
          <wp:positionV relativeFrom="page">
            <wp:posOffset>614150</wp:posOffset>
          </wp:positionV>
          <wp:extent cx="1828800" cy="18288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ISCO 202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825" cy="183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0926">
      <w:rPr>
        <w:color w:val="0070C0"/>
      </w:rPr>
      <w:t xml:space="preserve">U.S.D. VISCONTINI </w:t>
    </w:r>
    <w:r>
      <w:t xml:space="preserve">– Via Ferdinando Giorgi, 10 – Tel.+39024526610 – Milano </w:t>
    </w:r>
  </w:p>
  <w:p w14:paraId="2E2BAAC2" w14:textId="77777777" w:rsidR="001C6742" w:rsidRDefault="001C6742" w:rsidP="001C6742">
    <w:pPr>
      <w:spacing w:after="0"/>
      <w:jc w:val="center"/>
    </w:pPr>
    <w:r>
      <w:t xml:space="preserve">P.IVA 09373900159 – C.F.97027350152 – Codice </w:t>
    </w:r>
    <w:proofErr w:type="gramStart"/>
    <w:r>
      <w:t>Univoco:QULXG</w:t>
    </w:r>
    <w:proofErr w:type="gramEnd"/>
    <w:r>
      <w:t>4S</w:t>
    </w:r>
  </w:p>
  <w:p w14:paraId="5C42AF10" w14:textId="77777777" w:rsidR="001C6742" w:rsidRDefault="001C6742" w:rsidP="001C6742">
    <w:pPr>
      <w:spacing w:after="0"/>
      <w:jc w:val="center"/>
    </w:pPr>
    <w:hyperlink r:id="rId2" w:history="1">
      <w:r w:rsidRPr="008E5867">
        <w:rPr>
          <w:rStyle w:val="Collegamentoipertestuale"/>
        </w:rPr>
        <w:t>usviscontini@gmail.com</w:t>
      </w:r>
    </w:hyperlink>
    <w:r>
      <w:t xml:space="preserve"> – </w:t>
    </w:r>
    <w:hyperlink r:id="rId3" w:history="1">
      <w:r w:rsidRPr="008E5867">
        <w:rPr>
          <w:rStyle w:val="Collegamentoipertestuale"/>
        </w:rPr>
        <w:t>usviscontini@pec.it</w:t>
      </w:r>
    </w:hyperlink>
    <w:r>
      <w:t xml:space="preserve"> </w:t>
    </w:r>
  </w:p>
  <w:p w14:paraId="0542E9CF" w14:textId="77777777" w:rsidR="001C6742" w:rsidRDefault="001C67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D2ECD" w14:textId="77777777" w:rsidR="001C6742" w:rsidRDefault="001C67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B80C6" w14:textId="77777777" w:rsidR="00F030C3" w:rsidRDefault="00F030C3" w:rsidP="001C6742">
      <w:pPr>
        <w:spacing w:after="0" w:line="240" w:lineRule="auto"/>
      </w:pPr>
      <w:r>
        <w:separator/>
      </w:r>
    </w:p>
  </w:footnote>
  <w:footnote w:type="continuationSeparator" w:id="0">
    <w:p w14:paraId="61198279" w14:textId="77777777" w:rsidR="00F030C3" w:rsidRDefault="00F030C3" w:rsidP="001C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A0BD" w14:textId="77777777" w:rsidR="001C6742" w:rsidRDefault="001C67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7900" w14:textId="77777777" w:rsidR="001C6742" w:rsidRDefault="001C67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0D35" w14:textId="77777777" w:rsidR="001C6742" w:rsidRDefault="001C67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5E"/>
    <w:rsid w:val="0000762E"/>
    <w:rsid w:val="00012ECD"/>
    <w:rsid w:val="000D6744"/>
    <w:rsid w:val="0013765E"/>
    <w:rsid w:val="001C6742"/>
    <w:rsid w:val="0032288F"/>
    <w:rsid w:val="00360926"/>
    <w:rsid w:val="00981450"/>
    <w:rsid w:val="009C5DA4"/>
    <w:rsid w:val="009F3E3C"/>
    <w:rsid w:val="00A4766B"/>
    <w:rsid w:val="00A52BCB"/>
    <w:rsid w:val="00CF572D"/>
    <w:rsid w:val="00D77512"/>
    <w:rsid w:val="00F0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FF13"/>
  <w15:chartTrackingRefBased/>
  <w15:docId w15:val="{D44E98B5-4892-4BCC-9165-618FCEA9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674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C6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742"/>
  </w:style>
  <w:style w:type="paragraph" w:styleId="Pidipagina">
    <w:name w:val="footer"/>
    <w:basedOn w:val="Normale"/>
    <w:link w:val="PidipaginaCarattere"/>
    <w:uiPriority w:val="99"/>
    <w:unhideWhenUsed/>
    <w:rsid w:val="001C6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viscontini@pec.it" TargetMode="External"/><Relationship Id="rId2" Type="http://schemas.openxmlformats.org/officeDocument/2006/relationships/hyperlink" Target="mailto:usviscontini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Viscontini</dc:creator>
  <cp:keywords/>
  <dc:description/>
  <cp:lastModifiedBy>LUCIANO VIGNOLA</cp:lastModifiedBy>
  <cp:revision>4</cp:revision>
  <dcterms:created xsi:type="dcterms:W3CDTF">2024-11-19T06:24:00Z</dcterms:created>
  <dcterms:modified xsi:type="dcterms:W3CDTF">2024-12-14T06:50:00Z</dcterms:modified>
</cp:coreProperties>
</file>